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A8F03" w14:textId="3DF10189" w:rsidR="00E32FB1" w:rsidRPr="00E45099" w:rsidRDefault="00D42EE8" w:rsidP="00D911B4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45099">
        <w:rPr>
          <w:rFonts w:ascii="Times New Roman" w:hAnsi="Times New Roman"/>
          <w:sz w:val="28"/>
          <w:szCs w:val="28"/>
        </w:rPr>
        <w:t xml:space="preserve">Министерство по управлению имуществом и градостроительной деятельности Пермского края </w:t>
      </w:r>
      <w:r w:rsidR="001909B6">
        <w:rPr>
          <w:rFonts w:ascii="Times New Roman" w:hAnsi="Times New Roman"/>
          <w:sz w:val="28"/>
          <w:szCs w:val="28"/>
        </w:rPr>
        <w:br/>
      </w:r>
      <w:r w:rsidRPr="00E45099">
        <w:rPr>
          <w:rFonts w:ascii="Times New Roman" w:hAnsi="Times New Roman"/>
          <w:sz w:val="28"/>
          <w:szCs w:val="28"/>
        </w:rPr>
        <w:t>(далее – Министерство) в соответствии</w:t>
      </w:r>
      <w:r w:rsidR="000E15CD" w:rsidRPr="00E45099">
        <w:rPr>
          <w:rFonts w:ascii="Times New Roman" w:hAnsi="Times New Roman"/>
          <w:sz w:val="28"/>
          <w:szCs w:val="28"/>
        </w:rPr>
        <w:t xml:space="preserve"> </w:t>
      </w:r>
      <w:r w:rsidRPr="00E45099">
        <w:rPr>
          <w:rFonts w:ascii="Times New Roman" w:hAnsi="Times New Roman"/>
          <w:sz w:val="28"/>
          <w:szCs w:val="28"/>
        </w:rPr>
        <w:t xml:space="preserve">со статьей 39.42 Земельного кодекса Российской Федерации (далее – ЗК РФ) </w:t>
      </w:r>
      <w:r w:rsidR="000E15CD" w:rsidRPr="00E45099">
        <w:rPr>
          <w:rFonts w:ascii="Times New Roman" w:hAnsi="Times New Roman"/>
          <w:sz w:val="28"/>
          <w:szCs w:val="28"/>
        </w:rPr>
        <w:br/>
      </w:r>
      <w:r w:rsidRPr="00E45099">
        <w:rPr>
          <w:rFonts w:ascii="Times New Roman" w:hAnsi="Times New Roman"/>
          <w:sz w:val="28"/>
          <w:szCs w:val="28"/>
        </w:rPr>
        <w:t>по ходатайств</w:t>
      </w:r>
      <w:r w:rsidR="002F4964">
        <w:rPr>
          <w:rFonts w:ascii="Times New Roman" w:hAnsi="Times New Roman"/>
          <w:sz w:val="28"/>
          <w:szCs w:val="28"/>
        </w:rPr>
        <w:t>у</w:t>
      </w:r>
      <w:r w:rsidRPr="00E45099">
        <w:rPr>
          <w:rFonts w:ascii="Times New Roman" w:hAnsi="Times New Roman"/>
          <w:sz w:val="28"/>
          <w:szCs w:val="28"/>
        </w:rPr>
        <w:t xml:space="preserve"> </w:t>
      </w:r>
      <w:r w:rsidR="001332BF" w:rsidRPr="001332BF">
        <w:rPr>
          <w:rFonts w:ascii="Times New Roman" w:hAnsi="Times New Roman"/>
          <w:sz w:val="28"/>
          <w:szCs w:val="28"/>
        </w:rPr>
        <w:t xml:space="preserve">краевого государственного бюджетного учреждения «Управление автомобильных дорог и транспорта» Пермского края </w:t>
      </w:r>
      <w:r w:rsidRPr="00E45099">
        <w:rPr>
          <w:rFonts w:ascii="Times New Roman" w:hAnsi="Times New Roman"/>
          <w:sz w:val="28"/>
          <w:szCs w:val="28"/>
        </w:rPr>
        <w:t xml:space="preserve">информирует о возможном установлении публичного сервитута сроком </w:t>
      </w:r>
      <w:r w:rsidR="002F4964">
        <w:rPr>
          <w:rFonts w:ascii="Times New Roman" w:hAnsi="Times New Roman"/>
          <w:sz w:val="28"/>
          <w:szCs w:val="28"/>
        </w:rPr>
        <w:t>до 31 декабря 2025</w:t>
      </w:r>
      <w:r w:rsidRPr="00E45099">
        <w:rPr>
          <w:rFonts w:ascii="Times New Roman" w:hAnsi="Times New Roman"/>
          <w:sz w:val="28"/>
          <w:szCs w:val="28"/>
        </w:rPr>
        <w:t xml:space="preserve"> </w:t>
      </w:r>
      <w:r w:rsidR="002F4964">
        <w:rPr>
          <w:rFonts w:ascii="Times New Roman" w:hAnsi="Times New Roman"/>
          <w:sz w:val="28"/>
          <w:szCs w:val="28"/>
        </w:rPr>
        <w:t>года</w:t>
      </w:r>
      <w:r w:rsidR="008404EA" w:rsidRPr="00E45099">
        <w:rPr>
          <w:rFonts w:ascii="Times New Roman" w:hAnsi="Times New Roman"/>
          <w:sz w:val="28"/>
          <w:szCs w:val="28"/>
        </w:rPr>
        <w:t>, в целях</w:t>
      </w:r>
      <w:r w:rsidR="00157277">
        <w:rPr>
          <w:rFonts w:ascii="Times New Roman" w:hAnsi="Times New Roman"/>
          <w:sz w:val="28"/>
          <w:szCs w:val="28"/>
        </w:rPr>
        <w:t xml:space="preserve"> </w:t>
      </w:r>
      <w:r w:rsidR="002F4964">
        <w:rPr>
          <w:rFonts w:ascii="Times New Roman" w:hAnsi="Times New Roman"/>
          <w:sz w:val="28"/>
          <w:szCs w:val="28"/>
        </w:rPr>
        <w:t xml:space="preserve">размещения </w:t>
      </w:r>
      <w:r w:rsidR="00157277" w:rsidRPr="00157277">
        <w:rPr>
          <w:rFonts w:ascii="Times New Roman" w:hAnsi="Times New Roman"/>
          <w:sz w:val="28"/>
          <w:szCs w:val="28"/>
        </w:rPr>
        <w:t>линейн</w:t>
      </w:r>
      <w:r w:rsidR="00157277">
        <w:rPr>
          <w:rFonts w:ascii="Times New Roman" w:hAnsi="Times New Roman"/>
          <w:sz w:val="28"/>
          <w:szCs w:val="28"/>
        </w:rPr>
        <w:t>ого</w:t>
      </w:r>
      <w:r w:rsidR="00157277" w:rsidRPr="00157277">
        <w:rPr>
          <w:rFonts w:ascii="Times New Roman" w:hAnsi="Times New Roman"/>
          <w:sz w:val="28"/>
          <w:szCs w:val="28"/>
        </w:rPr>
        <w:t xml:space="preserve"> объект</w:t>
      </w:r>
      <w:r w:rsidR="00157277">
        <w:rPr>
          <w:rFonts w:ascii="Times New Roman" w:hAnsi="Times New Roman"/>
          <w:sz w:val="28"/>
          <w:szCs w:val="28"/>
        </w:rPr>
        <w:t>а</w:t>
      </w:r>
      <w:r w:rsidR="001332BF">
        <w:rPr>
          <w:rFonts w:ascii="Times New Roman" w:hAnsi="Times New Roman"/>
          <w:sz w:val="28"/>
          <w:szCs w:val="28"/>
        </w:rPr>
        <w:t>:</w:t>
      </w:r>
    </w:p>
    <w:p w14:paraId="2BDD2209" w14:textId="77777777" w:rsidR="00E32FB1" w:rsidRPr="00E45099" w:rsidRDefault="00E32FB1" w:rsidP="00D911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AE04730" w14:textId="61D4C7F9" w:rsidR="005719C2" w:rsidRPr="00E45099" w:rsidRDefault="005719C2" w:rsidP="005719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719C2">
        <w:rPr>
          <w:rFonts w:ascii="Times New Roman" w:hAnsi="Times New Roman"/>
          <w:b/>
          <w:sz w:val="28"/>
          <w:szCs w:val="28"/>
        </w:rPr>
        <w:t>«</w:t>
      </w:r>
      <w:r w:rsidR="002F4964" w:rsidRPr="002F4964">
        <w:rPr>
          <w:rFonts w:ascii="Times New Roman" w:hAnsi="Times New Roman"/>
          <w:b/>
          <w:sz w:val="28"/>
          <w:szCs w:val="28"/>
        </w:rPr>
        <w:t>Строительство дополнительного выезда с промышленного узла «</w:t>
      </w:r>
      <w:proofErr w:type="spellStart"/>
      <w:r w:rsidR="002F4964" w:rsidRPr="002F4964">
        <w:rPr>
          <w:rFonts w:ascii="Times New Roman" w:hAnsi="Times New Roman"/>
          <w:b/>
          <w:sz w:val="28"/>
          <w:szCs w:val="28"/>
        </w:rPr>
        <w:t>Осенцы</w:t>
      </w:r>
      <w:proofErr w:type="spellEnd"/>
      <w:r w:rsidR="002F4964" w:rsidRPr="002F4964">
        <w:rPr>
          <w:rFonts w:ascii="Times New Roman" w:hAnsi="Times New Roman"/>
          <w:b/>
          <w:sz w:val="28"/>
          <w:szCs w:val="28"/>
        </w:rPr>
        <w:t>» г. Перми, II этап – переустройство коммуникаций АО «ТРАНСНЕФТ</w:t>
      </w:r>
      <w:r w:rsidR="002F4964">
        <w:rPr>
          <w:rFonts w:ascii="Times New Roman" w:hAnsi="Times New Roman"/>
          <w:b/>
          <w:sz w:val="28"/>
          <w:szCs w:val="28"/>
        </w:rPr>
        <w:t>Ь-ПРИКАМЬЕ», ООО «ЛУКОЙЛ-ПЕРМЬ»</w:t>
      </w:r>
    </w:p>
    <w:tbl>
      <w:tblPr>
        <w:tblStyle w:val="aa"/>
        <w:tblW w:w="14673" w:type="dxa"/>
        <w:tblLayout w:type="fixed"/>
        <w:tblLook w:val="04A0" w:firstRow="1" w:lastRow="0" w:firstColumn="1" w:lastColumn="0" w:noHBand="0" w:noVBand="1"/>
      </w:tblPr>
      <w:tblGrid>
        <w:gridCol w:w="14673"/>
      </w:tblGrid>
      <w:tr w:rsidR="00913C95" w:rsidRPr="00157277" w14:paraId="64BE95C5" w14:textId="77777777" w:rsidTr="00157277">
        <w:trPr>
          <w:trHeight w:val="347"/>
        </w:trPr>
        <w:tc>
          <w:tcPr>
            <w:tcW w:w="1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6A58" w14:textId="1FCF59F8" w:rsidR="00913C95" w:rsidRPr="00157277" w:rsidRDefault="00913C95" w:rsidP="00157277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277">
              <w:rPr>
                <w:rFonts w:ascii="Times New Roman" w:hAnsi="Times New Roman"/>
                <w:sz w:val="24"/>
                <w:szCs w:val="24"/>
              </w:rPr>
              <w:t xml:space="preserve">Кадастровый номер, адрес или местоположение земельного участка </w:t>
            </w:r>
          </w:p>
        </w:tc>
      </w:tr>
      <w:tr w:rsidR="00A9319A" w:rsidRPr="00157277" w14:paraId="41AE28DC" w14:textId="77777777" w:rsidTr="00157277">
        <w:trPr>
          <w:trHeight w:val="20"/>
        </w:trPr>
        <w:tc>
          <w:tcPr>
            <w:tcW w:w="14673" w:type="dxa"/>
            <w:vAlign w:val="bottom"/>
          </w:tcPr>
          <w:p w14:paraId="7E84A4AB" w14:textId="20D0053A" w:rsidR="00A9319A" w:rsidRPr="00157277" w:rsidRDefault="00157277" w:rsidP="0082203E">
            <w:pPr>
              <w:rPr>
                <w:rFonts w:ascii="Times New Roman" w:hAnsi="Times New Roman"/>
                <w:sz w:val="24"/>
                <w:szCs w:val="24"/>
              </w:rPr>
            </w:pPr>
            <w:r w:rsidRPr="00157277">
              <w:rPr>
                <w:rFonts w:ascii="Times New Roman" w:hAnsi="Times New Roman"/>
                <w:sz w:val="24"/>
                <w:szCs w:val="24"/>
              </w:rPr>
              <w:t>59:</w:t>
            </w:r>
            <w:r w:rsidR="0082203E">
              <w:rPr>
                <w:rFonts w:ascii="Times New Roman" w:hAnsi="Times New Roman"/>
                <w:sz w:val="24"/>
                <w:szCs w:val="24"/>
              </w:rPr>
              <w:t>32:3960006 (Пермский край, Пермский муниципальный район)</w:t>
            </w:r>
          </w:p>
        </w:tc>
      </w:tr>
    </w:tbl>
    <w:p w14:paraId="140B1766" w14:textId="77777777" w:rsidR="0082203E" w:rsidRDefault="0082203E" w:rsidP="00D911B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64D533F" w14:textId="77777777" w:rsidR="008F0156" w:rsidRDefault="008F0156" w:rsidP="008F015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Схема территориального планирования Пермского края утверждена постановлением Правительства Пермского края от 27.10.2009 г. № 780-п (</w:t>
      </w:r>
      <w:hyperlink r:id="rId7" w:history="1">
        <w:r>
          <w:rPr>
            <w:rStyle w:val="a8"/>
            <w:rFonts w:ascii="Times New Roman" w:hAnsi="Times New Roman"/>
            <w:sz w:val="28"/>
            <w:szCs w:val="28"/>
          </w:rPr>
          <w:t>https://fgistp.economy.gov.ru/</w:t>
        </w:r>
      </w:hyperlink>
      <w:r>
        <w:rPr>
          <w:rFonts w:ascii="Times New Roman" w:hAnsi="Times New Roman"/>
          <w:sz w:val="28"/>
          <w:szCs w:val="28"/>
        </w:rPr>
        <w:t>).</w:t>
      </w:r>
    </w:p>
    <w:p w14:paraId="4F7F6A88" w14:textId="77777777" w:rsidR="008F0156" w:rsidRDefault="008F0156" w:rsidP="008F015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Документация по планировке территории для размещения линейного объекта «Строительство дополнительного выезда с промышленного узла «</w:t>
      </w:r>
      <w:proofErr w:type="spellStart"/>
      <w:r>
        <w:rPr>
          <w:rFonts w:ascii="Times New Roman" w:hAnsi="Times New Roman"/>
          <w:sz w:val="28"/>
          <w:szCs w:val="28"/>
        </w:rPr>
        <w:t>Осенцы</w:t>
      </w:r>
      <w:proofErr w:type="spellEnd"/>
      <w:r>
        <w:rPr>
          <w:rFonts w:ascii="Times New Roman" w:hAnsi="Times New Roman"/>
          <w:sz w:val="28"/>
          <w:szCs w:val="28"/>
        </w:rPr>
        <w:t xml:space="preserve">» г. Перми, II этап – переустройство коммуникаций АО «ТРАНСНЕФТЬ-ПРИКАМЬЕ», ООО «ЛУКОЙЛ-ПЕРМЬ», утверждена приказом Министерства по управлению имуществом </w:t>
      </w:r>
      <w:r>
        <w:rPr>
          <w:rFonts w:ascii="Times New Roman" w:hAnsi="Times New Roman"/>
          <w:sz w:val="28"/>
          <w:szCs w:val="28"/>
        </w:rPr>
        <w:br/>
        <w:t>и градостроительной деятельности Пермского края от 29 августа 2023 г. № 31-02-1-4-1604.</w:t>
      </w:r>
    </w:p>
    <w:p w14:paraId="6626CAA8" w14:textId="77777777" w:rsidR="008F0156" w:rsidRDefault="008F0156" w:rsidP="008F0156">
      <w:pPr>
        <w:spacing w:after="0"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Заинтересованные лица могут ознакомиться с поступившим ходатайством об установлении сервитута </w:t>
      </w:r>
      <w:r>
        <w:rPr>
          <w:rFonts w:ascii="Times New Roman" w:hAnsi="Times New Roman"/>
          <w:bCs/>
          <w:sz w:val="28"/>
          <w:szCs w:val="28"/>
        </w:rPr>
        <w:br/>
        <w:t xml:space="preserve">и прилагаемой к нему схемой границ публичного сервитута в Министерстве по адресу: г. Пермь, </w:t>
      </w:r>
      <w:r>
        <w:rPr>
          <w:rFonts w:ascii="Times New Roman" w:hAnsi="Times New Roman"/>
          <w:bCs/>
          <w:sz w:val="28"/>
          <w:szCs w:val="28"/>
        </w:rPr>
        <w:br/>
        <w:t xml:space="preserve">ул. Сибирская, 30 а, лит. Б, </w:t>
      </w:r>
      <w:proofErr w:type="spellStart"/>
      <w:r>
        <w:rPr>
          <w:rFonts w:ascii="Times New Roman" w:hAnsi="Times New Roman"/>
          <w:bCs/>
          <w:sz w:val="28"/>
          <w:szCs w:val="28"/>
        </w:rPr>
        <w:t>каб</w:t>
      </w:r>
      <w:proofErr w:type="spellEnd"/>
      <w:r>
        <w:rPr>
          <w:rFonts w:ascii="Times New Roman" w:hAnsi="Times New Roman"/>
          <w:bCs/>
          <w:sz w:val="28"/>
          <w:szCs w:val="28"/>
        </w:rPr>
        <w:t>. 3.</w:t>
      </w:r>
    </w:p>
    <w:p w14:paraId="79397468" w14:textId="77777777" w:rsidR="008F0156" w:rsidRDefault="008F0156" w:rsidP="008F0156">
      <w:pPr>
        <w:spacing w:after="0"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(пятнадцати дней) со дня опубликования сообщения, предусмотренного подпунктом 1 пункта 3 статьи 39.42 ЗК РФ, имеют право подать </w:t>
      </w:r>
      <w:r>
        <w:rPr>
          <w:rFonts w:ascii="Times New Roman" w:hAnsi="Times New Roman"/>
          <w:bCs/>
          <w:sz w:val="28"/>
          <w:szCs w:val="28"/>
        </w:rPr>
        <w:br/>
        <w:t xml:space="preserve">в Министерство по адресу: г. Пермь, ул. Сибирская, 30 а, лит. Б, </w:t>
      </w:r>
      <w:proofErr w:type="spellStart"/>
      <w:r>
        <w:rPr>
          <w:rFonts w:ascii="Times New Roman" w:hAnsi="Times New Roman"/>
          <w:bCs/>
          <w:sz w:val="28"/>
          <w:szCs w:val="28"/>
        </w:rPr>
        <w:t>каб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7, заявления об учете их прав (обременений прав) </w:t>
      </w:r>
      <w:r>
        <w:rPr>
          <w:rFonts w:ascii="Times New Roman" w:hAnsi="Times New Roman"/>
          <w:bCs/>
          <w:sz w:val="28"/>
          <w:szCs w:val="28"/>
        </w:rPr>
        <w:br/>
        <w:t xml:space="preserve">на земельные участки с приложением копий документов, подтверждающих эти права (обременения прав). </w:t>
      </w:r>
    </w:p>
    <w:p w14:paraId="2C33B0C5" w14:textId="77777777" w:rsidR="008F0156" w:rsidRDefault="008F0156" w:rsidP="008F01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заявлениях указывается способ связи с правообладателями земельных участков, в том числе их почтовый адрес </w:t>
      </w:r>
      <w:r>
        <w:rPr>
          <w:rFonts w:ascii="Times New Roman" w:hAnsi="Times New Roman"/>
          <w:bCs/>
          <w:sz w:val="28"/>
          <w:szCs w:val="28"/>
        </w:rPr>
        <w:br/>
        <w:t>и (или) адрес электронной почты.</w:t>
      </w:r>
    </w:p>
    <w:p w14:paraId="56113A20" w14:textId="77777777" w:rsidR="008F0156" w:rsidRDefault="008F0156" w:rsidP="008F01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Время приема заинтересованных лиц для ознакомления с поступившим ходатайством об установлении публичного сервитута и подачи заявлений: в рабочие дни с понедельника по четверг с 9.00 до 18.00; в пятницу с 9.00 до 17.00 (перерыв с 13.00 до 13.48). </w:t>
      </w:r>
    </w:p>
    <w:p w14:paraId="6DEFBF2E" w14:textId="77777777" w:rsidR="008F0156" w:rsidRDefault="008F0156" w:rsidP="008F015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Данная информация также размещена на официальном сайте Министерства</w:t>
      </w:r>
      <w:r>
        <w:t xml:space="preserve"> </w:t>
      </w:r>
      <w:hyperlink r:id="rId8" w:history="1">
        <w:r>
          <w:rPr>
            <w:rStyle w:val="a8"/>
            <w:rFonts w:ascii="Times New Roman" w:hAnsi="Times New Roman"/>
            <w:bCs/>
            <w:sz w:val="28"/>
            <w:szCs w:val="28"/>
          </w:rPr>
          <w:t>https://migd.permkrai.ru/upravlenie-zemelnymi-resursami/publichnye-servituty/izveshcheniya-o-vozmozhnom-ustanovlenii-publichnogo-servituta</w:t>
        </w:r>
      </w:hyperlink>
      <w:r>
        <w:rPr>
          <w:rFonts w:ascii="Times New Roman" w:hAnsi="Times New Roman"/>
          <w:bCs/>
          <w:sz w:val="28"/>
          <w:szCs w:val="28"/>
        </w:rPr>
        <w:t>.</w:t>
      </w:r>
    </w:p>
    <w:p w14:paraId="564DA583" w14:textId="730C34AA" w:rsidR="001F6DF7" w:rsidRPr="00CD5AE2" w:rsidRDefault="001F6DF7" w:rsidP="001332B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1F6DF7" w:rsidRPr="00CD5AE2" w:rsidSect="000E15CD">
      <w:headerReference w:type="default" r:id="rId9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600B5" w14:textId="77777777" w:rsidR="00565E19" w:rsidRDefault="00565E19" w:rsidP="00D949EF">
      <w:pPr>
        <w:spacing w:after="0" w:line="240" w:lineRule="auto"/>
      </w:pPr>
      <w:r>
        <w:separator/>
      </w:r>
    </w:p>
  </w:endnote>
  <w:endnote w:type="continuationSeparator" w:id="0">
    <w:p w14:paraId="73CBC223" w14:textId="77777777" w:rsidR="00565E19" w:rsidRDefault="00565E19" w:rsidP="00D9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CC928" w14:textId="77777777" w:rsidR="00565E19" w:rsidRDefault="00565E19" w:rsidP="00D949EF">
      <w:pPr>
        <w:spacing w:after="0" w:line="240" w:lineRule="auto"/>
      </w:pPr>
      <w:r>
        <w:separator/>
      </w:r>
    </w:p>
  </w:footnote>
  <w:footnote w:type="continuationSeparator" w:id="0">
    <w:p w14:paraId="63F583AB" w14:textId="77777777" w:rsidR="00565E19" w:rsidRDefault="00565E19" w:rsidP="00D9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84F5" w14:textId="77777777" w:rsidR="00095A4E" w:rsidRDefault="00095A4E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B02C9"/>
    <w:multiLevelType w:val="hybridMultilevel"/>
    <w:tmpl w:val="355EA032"/>
    <w:lvl w:ilvl="0" w:tplc="14FC4A7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60"/>
    <w:rsid w:val="00001759"/>
    <w:rsid w:val="00037B2D"/>
    <w:rsid w:val="000525FB"/>
    <w:rsid w:val="000540D0"/>
    <w:rsid w:val="00055079"/>
    <w:rsid w:val="00055671"/>
    <w:rsid w:val="00095A4E"/>
    <w:rsid w:val="000961BD"/>
    <w:rsid w:val="000A4903"/>
    <w:rsid w:val="000B2A06"/>
    <w:rsid w:val="000B32B8"/>
    <w:rsid w:val="000B3ED0"/>
    <w:rsid w:val="000B3EE5"/>
    <w:rsid w:val="000C6948"/>
    <w:rsid w:val="000D56C4"/>
    <w:rsid w:val="000D6338"/>
    <w:rsid w:val="000E15CD"/>
    <w:rsid w:val="000F55C4"/>
    <w:rsid w:val="00102749"/>
    <w:rsid w:val="001045FE"/>
    <w:rsid w:val="00110338"/>
    <w:rsid w:val="001122D3"/>
    <w:rsid w:val="001136EC"/>
    <w:rsid w:val="0011608C"/>
    <w:rsid w:val="001332BF"/>
    <w:rsid w:val="00133718"/>
    <w:rsid w:val="00140EB7"/>
    <w:rsid w:val="00141F98"/>
    <w:rsid w:val="001522FF"/>
    <w:rsid w:val="00157277"/>
    <w:rsid w:val="00164EDE"/>
    <w:rsid w:val="00175218"/>
    <w:rsid w:val="001909B6"/>
    <w:rsid w:val="00192243"/>
    <w:rsid w:val="001A176F"/>
    <w:rsid w:val="001A3C09"/>
    <w:rsid w:val="001A5254"/>
    <w:rsid w:val="001B12A5"/>
    <w:rsid w:val="001B4DCA"/>
    <w:rsid w:val="001B5C39"/>
    <w:rsid w:val="001C56D6"/>
    <w:rsid w:val="001C7F28"/>
    <w:rsid w:val="001D382A"/>
    <w:rsid w:val="001D529C"/>
    <w:rsid w:val="001E07EC"/>
    <w:rsid w:val="001E1982"/>
    <w:rsid w:val="001E1F46"/>
    <w:rsid w:val="001F6DF7"/>
    <w:rsid w:val="00207898"/>
    <w:rsid w:val="002115E7"/>
    <w:rsid w:val="0021697B"/>
    <w:rsid w:val="00220DF2"/>
    <w:rsid w:val="0022161E"/>
    <w:rsid w:val="00252F91"/>
    <w:rsid w:val="00254949"/>
    <w:rsid w:val="002619D1"/>
    <w:rsid w:val="00271432"/>
    <w:rsid w:val="002872EA"/>
    <w:rsid w:val="00293052"/>
    <w:rsid w:val="00295ED5"/>
    <w:rsid w:val="002973A3"/>
    <w:rsid w:val="002C5748"/>
    <w:rsid w:val="002C77D4"/>
    <w:rsid w:val="002C7DBF"/>
    <w:rsid w:val="002D4342"/>
    <w:rsid w:val="002F4964"/>
    <w:rsid w:val="00305703"/>
    <w:rsid w:val="003110A7"/>
    <w:rsid w:val="00312697"/>
    <w:rsid w:val="00313D60"/>
    <w:rsid w:val="003152A2"/>
    <w:rsid w:val="003159B5"/>
    <w:rsid w:val="00321C8C"/>
    <w:rsid w:val="00330861"/>
    <w:rsid w:val="00343BE3"/>
    <w:rsid w:val="00344493"/>
    <w:rsid w:val="00350DE4"/>
    <w:rsid w:val="003515E1"/>
    <w:rsid w:val="00355968"/>
    <w:rsid w:val="00366D20"/>
    <w:rsid w:val="00370F94"/>
    <w:rsid w:val="00372709"/>
    <w:rsid w:val="003978B6"/>
    <w:rsid w:val="003B455D"/>
    <w:rsid w:val="003B7880"/>
    <w:rsid w:val="003C1A9A"/>
    <w:rsid w:val="003C1C82"/>
    <w:rsid w:val="003C5749"/>
    <w:rsid w:val="003D5FFE"/>
    <w:rsid w:val="003E4E24"/>
    <w:rsid w:val="003F7FB9"/>
    <w:rsid w:val="003F7FBC"/>
    <w:rsid w:val="00403EE8"/>
    <w:rsid w:val="004140A3"/>
    <w:rsid w:val="00417D16"/>
    <w:rsid w:val="00422449"/>
    <w:rsid w:val="004325B6"/>
    <w:rsid w:val="00440EA4"/>
    <w:rsid w:val="00441580"/>
    <w:rsid w:val="00446420"/>
    <w:rsid w:val="00446CB1"/>
    <w:rsid w:val="004601CE"/>
    <w:rsid w:val="00464F5B"/>
    <w:rsid w:val="00466A32"/>
    <w:rsid w:val="00466D44"/>
    <w:rsid w:val="00474924"/>
    <w:rsid w:val="0048576D"/>
    <w:rsid w:val="00490315"/>
    <w:rsid w:val="004915DF"/>
    <w:rsid w:val="00492A3B"/>
    <w:rsid w:val="004A2EF1"/>
    <w:rsid w:val="004A6D35"/>
    <w:rsid w:val="004B3AA6"/>
    <w:rsid w:val="004C3C60"/>
    <w:rsid w:val="004D2696"/>
    <w:rsid w:val="004E01DC"/>
    <w:rsid w:val="005012C7"/>
    <w:rsid w:val="005211E1"/>
    <w:rsid w:val="0052628C"/>
    <w:rsid w:val="00546A83"/>
    <w:rsid w:val="00555673"/>
    <w:rsid w:val="00560570"/>
    <w:rsid w:val="00565E19"/>
    <w:rsid w:val="005719C2"/>
    <w:rsid w:val="005830B2"/>
    <w:rsid w:val="00584910"/>
    <w:rsid w:val="005A1BE4"/>
    <w:rsid w:val="005E0931"/>
    <w:rsid w:val="005E6923"/>
    <w:rsid w:val="005F162D"/>
    <w:rsid w:val="00600308"/>
    <w:rsid w:val="00602D20"/>
    <w:rsid w:val="00606682"/>
    <w:rsid w:val="0061104F"/>
    <w:rsid w:val="00611767"/>
    <w:rsid w:val="00613F14"/>
    <w:rsid w:val="006166BD"/>
    <w:rsid w:val="00630C3F"/>
    <w:rsid w:val="00631E0D"/>
    <w:rsid w:val="00633AF4"/>
    <w:rsid w:val="00637FE6"/>
    <w:rsid w:val="00642B69"/>
    <w:rsid w:val="00660B29"/>
    <w:rsid w:val="006610B1"/>
    <w:rsid w:val="006621F6"/>
    <w:rsid w:val="006650D5"/>
    <w:rsid w:val="00672263"/>
    <w:rsid w:val="00684562"/>
    <w:rsid w:val="00684E0B"/>
    <w:rsid w:val="006913B9"/>
    <w:rsid w:val="006A6819"/>
    <w:rsid w:val="006B138E"/>
    <w:rsid w:val="006B1EC4"/>
    <w:rsid w:val="006B3E87"/>
    <w:rsid w:val="006B56EB"/>
    <w:rsid w:val="006B733D"/>
    <w:rsid w:val="006E3897"/>
    <w:rsid w:val="006E70B1"/>
    <w:rsid w:val="006F02E5"/>
    <w:rsid w:val="00714094"/>
    <w:rsid w:val="00721E59"/>
    <w:rsid w:val="00733C03"/>
    <w:rsid w:val="00742B8C"/>
    <w:rsid w:val="00752B90"/>
    <w:rsid w:val="007A5E98"/>
    <w:rsid w:val="007C107F"/>
    <w:rsid w:val="007C5F18"/>
    <w:rsid w:val="007D5F9F"/>
    <w:rsid w:val="007D7527"/>
    <w:rsid w:val="007E0DAB"/>
    <w:rsid w:val="007E5BF8"/>
    <w:rsid w:val="007F4B4C"/>
    <w:rsid w:val="007F4C3B"/>
    <w:rsid w:val="007F6BBC"/>
    <w:rsid w:val="00800DEA"/>
    <w:rsid w:val="008029E2"/>
    <w:rsid w:val="0080441B"/>
    <w:rsid w:val="008077BF"/>
    <w:rsid w:val="0082203E"/>
    <w:rsid w:val="008404EA"/>
    <w:rsid w:val="0084402D"/>
    <w:rsid w:val="00855769"/>
    <w:rsid w:val="0087319E"/>
    <w:rsid w:val="00876AB9"/>
    <w:rsid w:val="00886FD7"/>
    <w:rsid w:val="008C0ABB"/>
    <w:rsid w:val="008D2B30"/>
    <w:rsid w:val="008D36DA"/>
    <w:rsid w:val="008F0156"/>
    <w:rsid w:val="008F1BA5"/>
    <w:rsid w:val="008F6F58"/>
    <w:rsid w:val="00913C95"/>
    <w:rsid w:val="0092229B"/>
    <w:rsid w:val="009229CC"/>
    <w:rsid w:val="0094271D"/>
    <w:rsid w:val="009454D6"/>
    <w:rsid w:val="00950F07"/>
    <w:rsid w:val="00954A20"/>
    <w:rsid w:val="00970992"/>
    <w:rsid w:val="009902C1"/>
    <w:rsid w:val="0099273E"/>
    <w:rsid w:val="009C17E6"/>
    <w:rsid w:val="009C50FB"/>
    <w:rsid w:val="009E3C61"/>
    <w:rsid w:val="009E3C86"/>
    <w:rsid w:val="009E5367"/>
    <w:rsid w:val="009F6E8A"/>
    <w:rsid w:val="00A01B88"/>
    <w:rsid w:val="00A04E8D"/>
    <w:rsid w:val="00A11D48"/>
    <w:rsid w:val="00A23580"/>
    <w:rsid w:val="00A249C9"/>
    <w:rsid w:val="00A24D26"/>
    <w:rsid w:val="00A30D59"/>
    <w:rsid w:val="00A31544"/>
    <w:rsid w:val="00A3643A"/>
    <w:rsid w:val="00A5014A"/>
    <w:rsid w:val="00A540C4"/>
    <w:rsid w:val="00A57457"/>
    <w:rsid w:val="00A71866"/>
    <w:rsid w:val="00A9319A"/>
    <w:rsid w:val="00A95EBF"/>
    <w:rsid w:val="00AB0B1D"/>
    <w:rsid w:val="00AB0D77"/>
    <w:rsid w:val="00AC655E"/>
    <w:rsid w:val="00AC68E3"/>
    <w:rsid w:val="00AD051D"/>
    <w:rsid w:val="00AD70C0"/>
    <w:rsid w:val="00AD79EF"/>
    <w:rsid w:val="00AE7541"/>
    <w:rsid w:val="00AE79F4"/>
    <w:rsid w:val="00AF031C"/>
    <w:rsid w:val="00B05B1B"/>
    <w:rsid w:val="00B1238B"/>
    <w:rsid w:val="00B50D13"/>
    <w:rsid w:val="00B617CA"/>
    <w:rsid w:val="00B74ABF"/>
    <w:rsid w:val="00B75E3D"/>
    <w:rsid w:val="00B80662"/>
    <w:rsid w:val="00B84C6C"/>
    <w:rsid w:val="00B8788E"/>
    <w:rsid w:val="00B90A90"/>
    <w:rsid w:val="00B9102A"/>
    <w:rsid w:val="00B94DD2"/>
    <w:rsid w:val="00BA5937"/>
    <w:rsid w:val="00BA6801"/>
    <w:rsid w:val="00BA7EAD"/>
    <w:rsid w:val="00BB1128"/>
    <w:rsid w:val="00BB3B45"/>
    <w:rsid w:val="00BC293B"/>
    <w:rsid w:val="00BC7E1E"/>
    <w:rsid w:val="00BC7E7A"/>
    <w:rsid w:val="00BD0A9E"/>
    <w:rsid w:val="00BD3345"/>
    <w:rsid w:val="00BE6193"/>
    <w:rsid w:val="00BF35CE"/>
    <w:rsid w:val="00BF5415"/>
    <w:rsid w:val="00C056C2"/>
    <w:rsid w:val="00C117A0"/>
    <w:rsid w:val="00C14159"/>
    <w:rsid w:val="00C212C2"/>
    <w:rsid w:val="00C25F51"/>
    <w:rsid w:val="00C33126"/>
    <w:rsid w:val="00C55647"/>
    <w:rsid w:val="00C62BF8"/>
    <w:rsid w:val="00C630CB"/>
    <w:rsid w:val="00C72208"/>
    <w:rsid w:val="00C7293F"/>
    <w:rsid w:val="00C72C18"/>
    <w:rsid w:val="00C73CC0"/>
    <w:rsid w:val="00C76AFC"/>
    <w:rsid w:val="00C81EBA"/>
    <w:rsid w:val="00C82EE0"/>
    <w:rsid w:val="00C92845"/>
    <w:rsid w:val="00CB3393"/>
    <w:rsid w:val="00CB3F29"/>
    <w:rsid w:val="00CC286C"/>
    <w:rsid w:val="00CC62FE"/>
    <w:rsid w:val="00CD5AE2"/>
    <w:rsid w:val="00CE3352"/>
    <w:rsid w:val="00CE77D8"/>
    <w:rsid w:val="00CF4676"/>
    <w:rsid w:val="00CF5E1C"/>
    <w:rsid w:val="00D0177F"/>
    <w:rsid w:val="00D0191E"/>
    <w:rsid w:val="00D07D71"/>
    <w:rsid w:val="00D13534"/>
    <w:rsid w:val="00D15978"/>
    <w:rsid w:val="00D32844"/>
    <w:rsid w:val="00D42EE8"/>
    <w:rsid w:val="00D4587C"/>
    <w:rsid w:val="00D4637B"/>
    <w:rsid w:val="00D52871"/>
    <w:rsid w:val="00D52F35"/>
    <w:rsid w:val="00D82FC1"/>
    <w:rsid w:val="00D83E1A"/>
    <w:rsid w:val="00D911B4"/>
    <w:rsid w:val="00D949EF"/>
    <w:rsid w:val="00DB34EE"/>
    <w:rsid w:val="00DB35C7"/>
    <w:rsid w:val="00DB6E7C"/>
    <w:rsid w:val="00DC0196"/>
    <w:rsid w:val="00DC5D95"/>
    <w:rsid w:val="00DC5DE5"/>
    <w:rsid w:val="00DC7129"/>
    <w:rsid w:val="00DD5009"/>
    <w:rsid w:val="00DF729B"/>
    <w:rsid w:val="00E05D46"/>
    <w:rsid w:val="00E14020"/>
    <w:rsid w:val="00E26DE4"/>
    <w:rsid w:val="00E32FB1"/>
    <w:rsid w:val="00E45099"/>
    <w:rsid w:val="00E5289B"/>
    <w:rsid w:val="00E65B1C"/>
    <w:rsid w:val="00E70A02"/>
    <w:rsid w:val="00E74BA3"/>
    <w:rsid w:val="00E76584"/>
    <w:rsid w:val="00E93373"/>
    <w:rsid w:val="00EA3B33"/>
    <w:rsid w:val="00EB0AC4"/>
    <w:rsid w:val="00EC40A9"/>
    <w:rsid w:val="00EE3F7C"/>
    <w:rsid w:val="00F11FA2"/>
    <w:rsid w:val="00F20464"/>
    <w:rsid w:val="00F23C28"/>
    <w:rsid w:val="00F24BCA"/>
    <w:rsid w:val="00F344F5"/>
    <w:rsid w:val="00F47579"/>
    <w:rsid w:val="00F56C0F"/>
    <w:rsid w:val="00F57F32"/>
    <w:rsid w:val="00F63D11"/>
    <w:rsid w:val="00F735FC"/>
    <w:rsid w:val="00F77FB1"/>
    <w:rsid w:val="00F852FE"/>
    <w:rsid w:val="00F90362"/>
    <w:rsid w:val="00FB0E34"/>
    <w:rsid w:val="00FC0843"/>
    <w:rsid w:val="00FC5F38"/>
    <w:rsid w:val="00FC6B56"/>
    <w:rsid w:val="00FD5476"/>
    <w:rsid w:val="00FE1E37"/>
    <w:rsid w:val="00FE54B3"/>
    <w:rsid w:val="00FE5695"/>
    <w:rsid w:val="00FE6F4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ED00"/>
  <w15:docId w15:val="{D40299F7-866A-447F-8CC0-5777CA1B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F0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9E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9E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012C7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F6DF7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F73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B1238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41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140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gd.permkrai.ru/upravlenie-zemelnymi-resursami/publichnye-servituty/izveshcheniya-o-vozmozhnom-ustanovlenii-publichnogo-servitu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gistp.economy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Савина Татьяна Сергеевна</cp:lastModifiedBy>
  <cp:revision>11</cp:revision>
  <cp:lastPrinted>2023-11-20T11:53:00Z</cp:lastPrinted>
  <dcterms:created xsi:type="dcterms:W3CDTF">2024-02-21T16:44:00Z</dcterms:created>
  <dcterms:modified xsi:type="dcterms:W3CDTF">2024-06-20T10:29:00Z</dcterms:modified>
</cp:coreProperties>
</file>